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85" w:rsidRPr="00A16A07" w:rsidRDefault="00A16A07" w:rsidP="004D6D77">
      <w:pPr>
        <w:rPr>
          <w:b/>
          <w:sz w:val="28"/>
          <w:szCs w:val="28"/>
        </w:rPr>
      </w:pPr>
      <w:r w:rsidRPr="000B1250">
        <w:rPr>
          <w:b/>
          <w:sz w:val="28"/>
          <w:szCs w:val="28"/>
        </w:rPr>
        <w:t xml:space="preserve">                                               </w:t>
      </w:r>
      <w:r w:rsidRPr="00A16A07">
        <w:rPr>
          <w:b/>
          <w:sz w:val="28"/>
          <w:szCs w:val="28"/>
        </w:rPr>
        <w:t>Письмо № 617</w:t>
      </w:r>
      <w:r w:rsidR="006D50D4">
        <w:rPr>
          <w:b/>
          <w:sz w:val="28"/>
          <w:szCs w:val="28"/>
        </w:rPr>
        <w:t xml:space="preserve"> от 30 апреля 2026г</w:t>
      </w:r>
    </w:p>
    <w:p w:rsidR="00A16A07" w:rsidRPr="00A16A07" w:rsidRDefault="00A16A07" w:rsidP="00A16A07">
      <w:pPr>
        <w:pStyle w:val="ac"/>
        <w:rPr>
          <w:b/>
          <w:sz w:val="28"/>
          <w:szCs w:val="28"/>
        </w:rPr>
      </w:pPr>
      <w:r w:rsidRPr="00A16A07">
        <w:rPr>
          <w:b/>
          <w:sz w:val="28"/>
          <w:szCs w:val="28"/>
        </w:rPr>
        <w:t xml:space="preserve">                                                                  Руководителям образовательных</w:t>
      </w:r>
    </w:p>
    <w:p w:rsidR="00A16A07" w:rsidRDefault="00A16A07" w:rsidP="00A16A07">
      <w:pPr>
        <w:pStyle w:val="ac"/>
        <w:rPr>
          <w:b/>
          <w:sz w:val="28"/>
          <w:szCs w:val="28"/>
        </w:rPr>
      </w:pPr>
      <w:r w:rsidRPr="00A16A07">
        <w:rPr>
          <w:b/>
          <w:sz w:val="28"/>
          <w:szCs w:val="28"/>
        </w:rPr>
        <w:t xml:space="preserve">                                                                    организаций района</w:t>
      </w:r>
    </w:p>
    <w:p w:rsidR="00A16A07" w:rsidRDefault="00A16A07" w:rsidP="00A16A07">
      <w:pPr>
        <w:pStyle w:val="ac"/>
        <w:rPr>
          <w:b/>
          <w:sz w:val="28"/>
          <w:szCs w:val="28"/>
        </w:rPr>
      </w:pPr>
    </w:p>
    <w:p w:rsidR="00A16A07" w:rsidRDefault="00A16A07" w:rsidP="00A16A07">
      <w:pPr>
        <w:pStyle w:val="ac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проведении фестиваля-конкурса  на английском языке, посвященном Году единства народов России</w:t>
      </w:r>
      <w:bookmarkEnd w:id="0"/>
      <w:r>
        <w:rPr>
          <w:b/>
          <w:sz w:val="28"/>
          <w:szCs w:val="28"/>
        </w:rPr>
        <w:t>.</w:t>
      </w:r>
    </w:p>
    <w:p w:rsidR="00A16A07" w:rsidRDefault="00A16A07" w:rsidP="00A16A07">
      <w:pPr>
        <w:pStyle w:val="ac"/>
        <w:rPr>
          <w:b/>
          <w:sz w:val="28"/>
          <w:szCs w:val="28"/>
        </w:rPr>
      </w:pPr>
    </w:p>
    <w:p w:rsidR="00A16A07" w:rsidRDefault="00A16A07" w:rsidP="00A16A0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МКУ «Управление образования»  информирует о том, что Вам необходимо подготовить и командировать обучающихся и учителей английского языка  на муниципальный этап конкурса-фестиваля на английском языке в соответствии с Положение о проведении конкурса-фестиваля.</w:t>
      </w:r>
    </w:p>
    <w:p w:rsidR="00A16A07" w:rsidRDefault="00A16A07" w:rsidP="00A16A07">
      <w:pPr>
        <w:pStyle w:val="ac"/>
        <w:jc w:val="both"/>
        <w:rPr>
          <w:sz w:val="28"/>
          <w:szCs w:val="28"/>
        </w:rPr>
      </w:pPr>
    </w:p>
    <w:p w:rsidR="00A16A07" w:rsidRDefault="00A16A07" w:rsidP="00A16A0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Приложение: в электронном виде.</w:t>
      </w:r>
    </w:p>
    <w:p w:rsidR="00A16A07" w:rsidRDefault="00A16A07" w:rsidP="00A16A07">
      <w:pPr>
        <w:pStyle w:val="ac"/>
        <w:jc w:val="both"/>
        <w:rPr>
          <w:sz w:val="28"/>
          <w:szCs w:val="28"/>
        </w:rPr>
      </w:pPr>
    </w:p>
    <w:p w:rsidR="00A16A07" w:rsidRDefault="00A16A07" w:rsidP="00A16A07">
      <w:pPr>
        <w:pStyle w:val="ac"/>
        <w:jc w:val="both"/>
        <w:rPr>
          <w:sz w:val="28"/>
          <w:szCs w:val="28"/>
        </w:rPr>
      </w:pPr>
    </w:p>
    <w:p w:rsidR="00A16A07" w:rsidRPr="000B1250" w:rsidRDefault="00A16A07" w:rsidP="00A16A0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«Управление образования»:                      Х.Н.Исаева.</w:t>
      </w: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5F19B3" w:rsidRPr="005F19B3" w:rsidRDefault="005F19B3" w:rsidP="005F19B3">
      <w:pPr>
        <w:ind w:left="400"/>
        <w:rPr>
          <w:b/>
          <w:sz w:val="28"/>
          <w:szCs w:val="28"/>
        </w:rPr>
      </w:pPr>
      <w:r w:rsidRPr="005F19B3">
        <w:rPr>
          <w:b/>
          <w:sz w:val="28"/>
          <w:szCs w:val="28"/>
        </w:rPr>
        <w:t xml:space="preserve">                                                      ПОЛОЖЕНИЕ</w:t>
      </w:r>
    </w:p>
    <w:p w:rsidR="005F19B3" w:rsidRPr="005F19B3" w:rsidRDefault="005F19B3" w:rsidP="005F19B3">
      <w:pPr>
        <w:spacing w:after="300"/>
        <w:ind w:left="400"/>
        <w:rPr>
          <w:b/>
          <w:sz w:val="28"/>
          <w:szCs w:val="28"/>
        </w:rPr>
      </w:pPr>
      <w:r w:rsidRPr="005F19B3">
        <w:rPr>
          <w:b/>
          <w:sz w:val="28"/>
          <w:szCs w:val="28"/>
        </w:rPr>
        <w:t>о муниципальном литературно-музыкальном весеннем фестивале-</w:t>
      </w:r>
      <w:r w:rsidRPr="005F19B3">
        <w:rPr>
          <w:b/>
          <w:sz w:val="28"/>
          <w:szCs w:val="28"/>
        </w:rPr>
        <w:br/>
        <w:t>-конкурсе на английском языке среди учащихся средних</w:t>
      </w:r>
      <w:r w:rsidRPr="005F19B3">
        <w:rPr>
          <w:b/>
          <w:sz w:val="28"/>
          <w:szCs w:val="28"/>
        </w:rPr>
        <w:br/>
        <w:t>общеобразовательных школ, посвященног</w:t>
      </w:r>
      <w:r>
        <w:rPr>
          <w:b/>
          <w:sz w:val="28"/>
          <w:szCs w:val="28"/>
        </w:rPr>
        <w:t>о Году единства народов России.</w:t>
      </w:r>
    </w:p>
    <w:p w:rsidR="005F19B3" w:rsidRPr="005F19B3" w:rsidRDefault="005F19B3" w:rsidP="005F19B3">
      <w:pPr>
        <w:widowControl w:val="0"/>
        <w:tabs>
          <w:tab w:val="left" w:pos="3735"/>
        </w:tabs>
        <w:spacing w:after="0" w:line="322" w:lineRule="exact"/>
        <w:jc w:val="both"/>
        <w:rPr>
          <w:b/>
          <w:sz w:val="28"/>
          <w:szCs w:val="28"/>
        </w:rPr>
      </w:pPr>
      <w:r w:rsidRPr="005F19B3">
        <w:rPr>
          <w:b/>
          <w:sz w:val="28"/>
          <w:szCs w:val="28"/>
        </w:rPr>
        <w:t xml:space="preserve">                                                           Общие положения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551"/>
        </w:tabs>
        <w:spacing w:after="0" w:line="322" w:lineRule="exact"/>
        <w:ind w:right="46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Настоящее Положение определяет цели и задачи, порядок и условия проведения муниципального литературно-музыкального фестиваля-конкурса на английском языке (далее - Фестиваль) среди учащихся средних общеобразовательных школ, его методическое обеспечение, порядок участия и определение победителей.</w:t>
      </w:r>
    </w:p>
    <w:p w:rsidR="005F19B3" w:rsidRDefault="005F19B3" w:rsidP="005F19B3">
      <w:pPr>
        <w:widowControl w:val="0"/>
        <w:numPr>
          <w:ilvl w:val="1"/>
          <w:numId w:val="5"/>
        </w:numPr>
        <w:tabs>
          <w:tab w:val="left" w:pos="746"/>
        </w:tabs>
        <w:spacing w:after="0" w:line="322" w:lineRule="exact"/>
        <w:ind w:right="46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Организатором Фестиваля является  МКУ «Управление образования».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746"/>
        </w:tabs>
        <w:spacing w:after="0" w:line="322" w:lineRule="exact"/>
        <w:ind w:right="460"/>
        <w:jc w:val="both"/>
        <w:rPr>
          <w:sz w:val="28"/>
          <w:szCs w:val="28"/>
        </w:rPr>
      </w:pPr>
    </w:p>
    <w:p w:rsidR="005F19B3" w:rsidRPr="005F19B3" w:rsidRDefault="005F19B3" w:rsidP="005F19B3">
      <w:pPr>
        <w:widowControl w:val="0"/>
        <w:tabs>
          <w:tab w:val="left" w:pos="3399"/>
        </w:tabs>
        <w:spacing w:after="0" w:line="322" w:lineRule="exact"/>
        <w:ind w:left="3060"/>
        <w:jc w:val="both"/>
        <w:rPr>
          <w:b/>
          <w:sz w:val="28"/>
          <w:szCs w:val="28"/>
        </w:rPr>
      </w:pPr>
      <w:r w:rsidRPr="005F19B3">
        <w:rPr>
          <w:b/>
          <w:sz w:val="28"/>
          <w:szCs w:val="28"/>
          <w:lang w:val="en-US"/>
        </w:rPr>
        <w:t>2</w:t>
      </w:r>
      <w:r w:rsidRPr="005F19B3">
        <w:rPr>
          <w:b/>
          <w:sz w:val="28"/>
          <w:szCs w:val="28"/>
        </w:rPr>
        <w:t>.Цели и задачи Фестиваля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555"/>
        </w:tabs>
        <w:spacing w:after="0" w:line="322" w:lineRule="exact"/>
        <w:ind w:right="46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Целью Фестиваля является развитие творческого, интеллектуального и эстетического потенциала обучающихся средствами английского языка, а также популяризация культурного многообразия, идей единства и взаимопонимания.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551"/>
        </w:tabs>
        <w:spacing w:after="0" w:line="322" w:lineRule="exact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Задачи Фестиваля: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829"/>
        </w:tabs>
        <w:spacing w:after="0" w:line="322" w:lineRule="exact"/>
        <w:ind w:left="600"/>
        <w:rPr>
          <w:sz w:val="28"/>
          <w:szCs w:val="28"/>
        </w:rPr>
      </w:pPr>
      <w:r w:rsidRPr="005F19B3">
        <w:rPr>
          <w:sz w:val="28"/>
          <w:szCs w:val="28"/>
        </w:rPr>
        <w:t>развитие навыков устной речи на английском языке и сценического мастерства;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829"/>
        </w:tabs>
        <w:spacing w:after="0" w:line="322" w:lineRule="exact"/>
        <w:ind w:left="60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повышение мотивации к изучению иностранных языков;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829"/>
        </w:tabs>
        <w:spacing w:after="0" w:line="322" w:lineRule="exact"/>
        <w:ind w:left="60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выявление и поддержка талантливых и одаренных учащихся;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829"/>
        </w:tabs>
        <w:spacing w:after="0" w:line="322" w:lineRule="exact"/>
        <w:ind w:left="60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содействие творческому самовыражению и развитию личности;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829"/>
        </w:tabs>
        <w:spacing w:after="304" w:line="322" w:lineRule="exact"/>
        <w:ind w:left="600"/>
        <w:rPr>
          <w:sz w:val="28"/>
          <w:szCs w:val="28"/>
        </w:rPr>
      </w:pPr>
      <w:r w:rsidRPr="005F19B3">
        <w:rPr>
          <w:sz w:val="28"/>
          <w:szCs w:val="28"/>
        </w:rPr>
        <w:t>повышение профессионального интереса педагогов к подготовке обучающихся к творческим мероприятиям.</w:t>
      </w:r>
    </w:p>
    <w:p w:rsidR="005F19B3" w:rsidRPr="005F19B3" w:rsidRDefault="005F19B3" w:rsidP="005F19B3">
      <w:pPr>
        <w:widowControl w:val="0"/>
        <w:numPr>
          <w:ilvl w:val="0"/>
          <w:numId w:val="5"/>
        </w:numPr>
        <w:tabs>
          <w:tab w:val="left" w:pos="3615"/>
        </w:tabs>
        <w:spacing w:after="0" w:line="317" w:lineRule="exact"/>
        <w:ind w:left="3240"/>
        <w:jc w:val="both"/>
        <w:rPr>
          <w:b/>
          <w:sz w:val="28"/>
          <w:szCs w:val="28"/>
        </w:rPr>
      </w:pPr>
      <w:r w:rsidRPr="005F19B3">
        <w:rPr>
          <w:b/>
          <w:sz w:val="28"/>
          <w:szCs w:val="28"/>
        </w:rPr>
        <w:t>Участники Фестиваля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746"/>
        </w:tabs>
        <w:spacing w:after="0" w:line="317" w:lineRule="exact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В Фестивале могут принимать участие учащиеся  7-11 классов(по одному ученику), т.е. 5 учащихся.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546"/>
        </w:tabs>
        <w:spacing w:after="0" w:line="317" w:lineRule="exact"/>
        <w:ind w:left="600" w:hanging="600"/>
        <w:rPr>
          <w:sz w:val="28"/>
          <w:szCs w:val="28"/>
        </w:rPr>
      </w:pPr>
      <w:r w:rsidRPr="005F19B3">
        <w:rPr>
          <w:sz w:val="28"/>
          <w:szCs w:val="28"/>
        </w:rPr>
        <w:t>Участие в Фестивале возможно в индивидуальной и групповой форме (для сценических представлений).</w:t>
      </w:r>
    </w:p>
    <w:p w:rsidR="005F19B3" w:rsidRPr="005F19B3" w:rsidRDefault="005F19B3" w:rsidP="005F19B3">
      <w:pPr>
        <w:widowControl w:val="0"/>
        <w:numPr>
          <w:ilvl w:val="0"/>
          <w:numId w:val="5"/>
        </w:numPr>
        <w:tabs>
          <w:tab w:val="left" w:pos="3108"/>
        </w:tabs>
        <w:spacing w:after="0" w:line="317" w:lineRule="exact"/>
        <w:ind w:left="2740"/>
        <w:jc w:val="both"/>
        <w:rPr>
          <w:sz w:val="28"/>
          <w:szCs w:val="28"/>
        </w:rPr>
      </w:pPr>
      <w:r w:rsidRPr="005F19B3">
        <w:rPr>
          <w:rFonts w:eastAsia="Tahoma"/>
          <w:b/>
          <w:bCs/>
          <w:i/>
          <w:iCs/>
          <w:sz w:val="28"/>
          <w:szCs w:val="28"/>
        </w:rPr>
        <w:t>Направления и формы участия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34"/>
        </w:tabs>
        <w:spacing w:after="0" w:line="317" w:lineRule="exact"/>
        <w:jc w:val="both"/>
        <w:rPr>
          <w:sz w:val="28"/>
          <w:szCs w:val="28"/>
        </w:rPr>
      </w:pPr>
      <w:r w:rsidRPr="005F19B3">
        <w:rPr>
          <w:rStyle w:val="22"/>
          <w:rFonts w:eastAsia="Tahoma"/>
          <w:lang w:val="ru-RU"/>
        </w:rPr>
        <w:t>Фестиваль проводится по следующим направлениям: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67"/>
        </w:tabs>
        <w:spacing w:after="0" w:line="317" w:lineRule="exact"/>
        <w:ind w:left="400"/>
        <w:jc w:val="both"/>
        <w:rPr>
          <w:sz w:val="28"/>
          <w:szCs w:val="28"/>
        </w:rPr>
      </w:pPr>
      <w:r w:rsidRPr="005F19B3">
        <w:rPr>
          <w:rFonts w:eastAsia="Tahoma"/>
          <w:sz w:val="28"/>
          <w:szCs w:val="28"/>
        </w:rPr>
        <w:t>Танцевальное творчество(танец Англии, Великобритании).</w:t>
      </w:r>
      <w:r w:rsidRPr="005F19B3">
        <w:rPr>
          <w:rStyle w:val="33"/>
          <w:rFonts w:eastAsia="Tahoma"/>
        </w:rPr>
        <w:t>.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67"/>
        </w:tabs>
        <w:spacing w:after="0" w:line="317" w:lineRule="exact"/>
        <w:ind w:left="400"/>
        <w:jc w:val="both"/>
        <w:rPr>
          <w:sz w:val="28"/>
          <w:szCs w:val="28"/>
        </w:rPr>
      </w:pPr>
      <w:r w:rsidRPr="005F19B3">
        <w:rPr>
          <w:rStyle w:val="23"/>
          <w:rFonts w:eastAsia="Tahoma"/>
        </w:rPr>
        <w:t xml:space="preserve">вокальное исполнение </w:t>
      </w:r>
      <w:r w:rsidRPr="005F19B3">
        <w:rPr>
          <w:rStyle w:val="22"/>
          <w:rFonts w:eastAsia="Tahoma"/>
          <w:lang w:val="ru-RU"/>
        </w:rPr>
        <w:t>(песня на английском языке).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67"/>
        </w:tabs>
        <w:spacing w:after="0" w:line="317" w:lineRule="exact"/>
        <w:ind w:left="760" w:hanging="360"/>
        <w:rPr>
          <w:rStyle w:val="22"/>
          <w:rFonts w:eastAsia="Tahoma"/>
          <w:lang w:val="ru-RU"/>
        </w:rPr>
      </w:pPr>
      <w:r w:rsidRPr="005F19B3">
        <w:rPr>
          <w:rStyle w:val="22"/>
          <w:rFonts w:eastAsia="Tahoma"/>
          <w:lang w:val="ru-RU"/>
        </w:rPr>
        <w:t>с</w:t>
      </w:r>
      <w:r w:rsidRPr="005F19B3">
        <w:rPr>
          <w:rStyle w:val="23"/>
          <w:rFonts w:eastAsia="Tahoma"/>
        </w:rPr>
        <w:t xml:space="preserve">ценическое представление </w:t>
      </w:r>
      <w:r w:rsidRPr="005F19B3">
        <w:rPr>
          <w:rStyle w:val="22"/>
          <w:rFonts w:eastAsia="Tahoma"/>
          <w:lang w:val="ru-RU"/>
        </w:rPr>
        <w:t>(мини-сценка на английском языке).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67"/>
        </w:tabs>
        <w:spacing w:after="0" w:line="317" w:lineRule="exact"/>
        <w:ind w:left="760" w:hanging="360"/>
        <w:rPr>
          <w:rFonts w:ascii="Tahoma" w:hAnsi="Tahoma" w:cs="Tahoma"/>
          <w:b/>
          <w:sz w:val="28"/>
          <w:szCs w:val="28"/>
        </w:rPr>
      </w:pPr>
      <w:r w:rsidRPr="005F19B3">
        <w:rPr>
          <w:rStyle w:val="22"/>
          <w:rFonts w:eastAsia="Tahoma"/>
        </w:rPr>
        <w:t>Национальное блюдо англичан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34"/>
        </w:tabs>
        <w:spacing w:after="0" w:line="317" w:lineRule="exact"/>
        <w:jc w:val="both"/>
        <w:rPr>
          <w:sz w:val="28"/>
          <w:szCs w:val="28"/>
        </w:rPr>
      </w:pPr>
      <w:r w:rsidRPr="005F19B3">
        <w:rPr>
          <w:rStyle w:val="22"/>
          <w:rFonts w:eastAsia="Tahoma"/>
          <w:lang w:val="ru-RU"/>
        </w:rPr>
        <w:t xml:space="preserve">Для сценических представлений допускается участие </w:t>
      </w:r>
      <w:r w:rsidRPr="005F19B3">
        <w:rPr>
          <w:rStyle w:val="23"/>
          <w:rFonts w:eastAsia="Tahoma"/>
        </w:rPr>
        <w:t>не более 5 человек</w:t>
      </w:r>
      <w:r w:rsidRPr="005F19B3">
        <w:rPr>
          <w:rStyle w:val="22"/>
          <w:rFonts w:eastAsia="Tahoma"/>
          <w:lang w:val="ru-RU"/>
        </w:rPr>
        <w:t>.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34"/>
        </w:tabs>
        <w:spacing w:after="0" w:line="317" w:lineRule="exact"/>
        <w:jc w:val="both"/>
        <w:rPr>
          <w:sz w:val="28"/>
          <w:szCs w:val="28"/>
        </w:rPr>
      </w:pPr>
      <w:r w:rsidRPr="005F19B3">
        <w:rPr>
          <w:rStyle w:val="22"/>
          <w:rFonts w:eastAsia="Tahoma"/>
        </w:rPr>
        <w:lastRenderedPageBreak/>
        <w:t>Продолжительность выступлений: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72"/>
        </w:tabs>
        <w:spacing w:after="0" w:line="317" w:lineRule="exact"/>
        <w:ind w:left="400"/>
        <w:jc w:val="both"/>
        <w:rPr>
          <w:sz w:val="28"/>
          <w:szCs w:val="28"/>
        </w:rPr>
      </w:pPr>
      <w:r w:rsidRPr="005F19B3">
        <w:rPr>
          <w:rStyle w:val="22"/>
          <w:rFonts w:eastAsia="Tahoma"/>
        </w:rPr>
        <w:t>Танцевальное творчество — до 4 минут;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72"/>
        </w:tabs>
        <w:spacing w:after="0" w:line="317" w:lineRule="exact"/>
        <w:ind w:left="400"/>
        <w:jc w:val="both"/>
        <w:rPr>
          <w:sz w:val="28"/>
          <w:szCs w:val="28"/>
        </w:rPr>
      </w:pPr>
      <w:r w:rsidRPr="005F19B3">
        <w:rPr>
          <w:rStyle w:val="22"/>
          <w:rFonts w:eastAsia="Tahoma"/>
        </w:rPr>
        <w:t>вокальное исполнение — до 4 минут;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72"/>
        </w:tabs>
        <w:spacing w:after="0" w:line="317" w:lineRule="exact"/>
        <w:ind w:left="400"/>
        <w:jc w:val="both"/>
        <w:rPr>
          <w:rStyle w:val="22"/>
          <w:rFonts w:eastAsia="Tahoma"/>
        </w:rPr>
      </w:pPr>
      <w:r w:rsidRPr="005F19B3">
        <w:rPr>
          <w:rStyle w:val="22"/>
          <w:rFonts w:eastAsia="Tahoma"/>
        </w:rPr>
        <w:t>сценическое представление — до 7 минут.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72"/>
        </w:tabs>
        <w:spacing w:after="0" w:line="317" w:lineRule="exact"/>
        <w:ind w:left="400"/>
        <w:jc w:val="both"/>
        <w:rPr>
          <w:rFonts w:ascii="Tahoma" w:hAnsi="Tahoma" w:cs="Tahoma"/>
          <w:sz w:val="28"/>
          <w:szCs w:val="28"/>
        </w:rPr>
      </w:pPr>
      <w:r w:rsidRPr="005F19B3">
        <w:rPr>
          <w:rStyle w:val="22"/>
          <w:rFonts w:eastAsia="Tahoma"/>
          <w:lang w:val="ru-RU"/>
        </w:rPr>
        <w:t xml:space="preserve">Показ и объяснение готовки национального блюда -3 мин. 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34"/>
        </w:tabs>
        <w:spacing w:after="300" w:line="317" w:lineRule="exact"/>
        <w:jc w:val="both"/>
        <w:rPr>
          <w:sz w:val="28"/>
          <w:szCs w:val="28"/>
        </w:rPr>
      </w:pPr>
      <w:r w:rsidRPr="005F19B3">
        <w:rPr>
          <w:rStyle w:val="22"/>
          <w:rFonts w:eastAsia="Tahoma"/>
          <w:lang w:val="ru-RU"/>
        </w:rPr>
        <w:t>Использование сложных декораций и громоздкого реквизита не допускается.</w:t>
      </w:r>
    </w:p>
    <w:p w:rsidR="005F19B3" w:rsidRPr="005F19B3" w:rsidRDefault="005F19B3" w:rsidP="005F19B3">
      <w:pPr>
        <w:widowControl w:val="0"/>
        <w:numPr>
          <w:ilvl w:val="0"/>
          <w:numId w:val="5"/>
        </w:numPr>
        <w:tabs>
          <w:tab w:val="left" w:pos="3103"/>
        </w:tabs>
        <w:spacing w:after="0" w:line="317" w:lineRule="exact"/>
        <w:ind w:left="2740"/>
        <w:jc w:val="both"/>
        <w:rPr>
          <w:b/>
          <w:sz w:val="28"/>
          <w:szCs w:val="28"/>
        </w:rPr>
      </w:pPr>
      <w:r w:rsidRPr="005F19B3">
        <w:rPr>
          <w:b/>
          <w:sz w:val="28"/>
          <w:szCs w:val="28"/>
        </w:rPr>
        <w:t>Порядок проведения Фестиваля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34"/>
        </w:tabs>
        <w:spacing w:after="0" w:line="317" w:lineRule="exact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Фестиваль проводится в следующие сроки и этапы:</w:t>
      </w:r>
    </w:p>
    <w:p w:rsidR="005F19B3" w:rsidRPr="005F19B3" w:rsidRDefault="005F19B3" w:rsidP="005F19B3">
      <w:pPr>
        <w:widowControl w:val="0"/>
        <w:numPr>
          <w:ilvl w:val="2"/>
          <w:numId w:val="5"/>
        </w:numPr>
        <w:tabs>
          <w:tab w:val="left" w:pos="805"/>
        </w:tabs>
        <w:spacing w:after="0" w:line="317" w:lineRule="exact"/>
        <w:jc w:val="both"/>
        <w:rPr>
          <w:sz w:val="28"/>
          <w:szCs w:val="28"/>
        </w:rPr>
      </w:pPr>
      <w:r w:rsidRPr="005F19B3">
        <w:rPr>
          <w:sz w:val="28"/>
          <w:szCs w:val="28"/>
        </w:rPr>
        <w:t xml:space="preserve">Прием заявок на участие в Фестивале осуществляется </w:t>
      </w:r>
      <w:r w:rsidRPr="005F19B3">
        <w:rPr>
          <w:rStyle w:val="23"/>
          <w:rFonts w:eastAsia="Tahoma"/>
        </w:rPr>
        <w:t xml:space="preserve">до 14 мая 2026 года. </w:t>
      </w:r>
      <w:r w:rsidRPr="005F19B3">
        <w:rPr>
          <w:sz w:val="28"/>
          <w:szCs w:val="28"/>
        </w:rPr>
        <w:t xml:space="preserve">Для участия в Фестивале необходимо направить заполненную заявку на электронную почту </w:t>
      </w:r>
      <w:hyperlink r:id="rId8" w:history="1">
        <w:r w:rsidRPr="005F19B3">
          <w:rPr>
            <w:rStyle w:val="a4"/>
            <w:sz w:val="28"/>
            <w:szCs w:val="28"/>
          </w:rPr>
          <w:t xml:space="preserve"> </w:t>
        </w:r>
        <w:r w:rsidRPr="005F19B3">
          <w:rPr>
            <w:rStyle w:val="a4"/>
            <w:sz w:val="28"/>
            <w:szCs w:val="28"/>
            <w:lang w:val="en-US"/>
          </w:rPr>
          <w:t>sergokalarop</w:t>
        </w:r>
        <w:r w:rsidRPr="005F19B3">
          <w:rPr>
            <w:rStyle w:val="a4"/>
            <w:sz w:val="28"/>
            <w:szCs w:val="28"/>
          </w:rPr>
          <w:t>@</w:t>
        </w:r>
        <w:r w:rsidRPr="005F19B3">
          <w:rPr>
            <w:rStyle w:val="a4"/>
            <w:sz w:val="28"/>
            <w:szCs w:val="28"/>
            <w:lang w:val="en-US"/>
          </w:rPr>
          <w:t>mail</w:t>
        </w:r>
        <w:r w:rsidRPr="005F19B3">
          <w:rPr>
            <w:rStyle w:val="a4"/>
            <w:sz w:val="28"/>
            <w:szCs w:val="28"/>
          </w:rPr>
          <w:t>.</w:t>
        </w:r>
        <w:r w:rsidRPr="005F19B3">
          <w:rPr>
            <w:rStyle w:val="a4"/>
            <w:sz w:val="28"/>
            <w:szCs w:val="28"/>
            <w:lang w:val="en-US"/>
          </w:rPr>
          <w:t>ru</w:t>
        </w:r>
        <w:r w:rsidRPr="005F19B3">
          <w:rPr>
            <w:rStyle w:val="a4"/>
            <w:sz w:val="28"/>
            <w:szCs w:val="28"/>
          </w:rPr>
          <w:t xml:space="preserve"> </w:t>
        </w:r>
      </w:hyperlink>
      <w:r w:rsidRPr="005F19B3">
        <w:rPr>
          <w:sz w:val="28"/>
          <w:szCs w:val="28"/>
        </w:rPr>
        <w:t>(Приложение 1).</w:t>
      </w:r>
    </w:p>
    <w:p w:rsidR="005F19B3" w:rsidRPr="005F19B3" w:rsidRDefault="005F19B3" w:rsidP="005F19B3">
      <w:pPr>
        <w:widowControl w:val="0"/>
        <w:numPr>
          <w:ilvl w:val="2"/>
          <w:numId w:val="5"/>
        </w:numPr>
        <w:tabs>
          <w:tab w:val="left" w:pos="805"/>
        </w:tabs>
        <w:spacing w:after="0" w:line="317" w:lineRule="exact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Муниципальный этап конкурса-фестиваля проводится 19 мая 2026г. Начало в 10 часов в МКОУ «Ванашимахинская СОШ ».</w:t>
      </w:r>
    </w:p>
    <w:p w:rsidR="005F19B3" w:rsidRPr="005F19B3" w:rsidRDefault="005F19B3" w:rsidP="005F19B3">
      <w:pPr>
        <w:tabs>
          <w:tab w:val="left" w:pos="805"/>
        </w:tabs>
        <w:spacing w:line="317" w:lineRule="exact"/>
        <w:rPr>
          <w:sz w:val="28"/>
          <w:szCs w:val="28"/>
        </w:rPr>
      </w:pPr>
    </w:p>
    <w:p w:rsidR="005F19B3" w:rsidRPr="005F19B3" w:rsidRDefault="005F19B3" w:rsidP="005F19B3">
      <w:pPr>
        <w:widowControl w:val="0"/>
        <w:numPr>
          <w:ilvl w:val="0"/>
          <w:numId w:val="5"/>
        </w:numPr>
        <w:tabs>
          <w:tab w:val="left" w:pos="1783"/>
        </w:tabs>
        <w:spacing w:after="0" w:line="317" w:lineRule="exact"/>
        <w:ind w:left="1420"/>
        <w:jc w:val="both"/>
        <w:rPr>
          <w:b/>
          <w:sz w:val="28"/>
          <w:szCs w:val="28"/>
        </w:rPr>
      </w:pPr>
      <w:r w:rsidRPr="005F19B3">
        <w:rPr>
          <w:b/>
          <w:sz w:val="28"/>
          <w:szCs w:val="28"/>
        </w:rPr>
        <w:t>Организационный комитет и критерии оценивания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56"/>
        </w:tabs>
        <w:spacing w:after="0" w:line="322" w:lineRule="exact"/>
        <w:ind w:right="18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Оценивание конкурсных работ осуществляет жюри, сформированное Оргкомитетом Фестиваля.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56"/>
        </w:tabs>
        <w:spacing w:after="0" w:line="322" w:lineRule="exact"/>
        <w:ind w:right="18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 xml:space="preserve"> Алиева Н.Ш.- Председатель РК Профсоюза, методист УО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56"/>
        </w:tabs>
        <w:spacing w:after="0" w:line="322" w:lineRule="exact"/>
        <w:ind w:right="18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 xml:space="preserve"> Нурбагандова И.Х.- руководитель МО учителей  англ.языка Сергокалинской СОШ№1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56"/>
        </w:tabs>
        <w:spacing w:after="0" w:line="322" w:lineRule="exact"/>
        <w:ind w:right="18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 xml:space="preserve"> Ибрагимова П.Х.-Руководитель Ассоциации учителей англ.языка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56"/>
        </w:tabs>
        <w:spacing w:after="0" w:line="322" w:lineRule="exact"/>
        <w:ind w:right="18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Абдусамадова Р.М.-учитель англ.языка Аймаумахинской СОШ</w:t>
      </w:r>
    </w:p>
    <w:p w:rsidR="005F19B3" w:rsidRPr="005F19B3" w:rsidRDefault="005F19B3" w:rsidP="005F19B3">
      <w:pPr>
        <w:tabs>
          <w:tab w:val="left" w:pos="656"/>
        </w:tabs>
        <w:ind w:right="180"/>
        <w:rPr>
          <w:sz w:val="28"/>
          <w:szCs w:val="28"/>
        </w:rPr>
      </w:pP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56"/>
        </w:tabs>
        <w:spacing w:after="0" w:line="322" w:lineRule="exact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Жюри оценивает выступления по следующим критериям: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72"/>
        </w:tabs>
        <w:spacing w:after="0" w:line="322" w:lineRule="exact"/>
        <w:ind w:left="40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уровень владения английским языком;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72"/>
        </w:tabs>
        <w:spacing w:after="0" w:line="322" w:lineRule="exact"/>
        <w:ind w:left="40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выразительность и артистизм исполнения;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72"/>
        </w:tabs>
        <w:spacing w:after="0" w:line="322" w:lineRule="exact"/>
        <w:ind w:left="40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новизна и неординарность выступления;</w:t>
      </w:r>
    </w:p>
    <w:p w:rsidR="005F19B3" w:rsidRPr="005F19B3" w:rsidRDefault="005F19B3" w:rsidP="005F19B3">
      <w:pPr>
        <w:widowControl w:val="0"/>
        <w:numPr>
          <w:ilvl w:val="0"/>
          <w:numId w:val="6"/>
        </w:numPr>
        <w:tabs>
          <w:tab w:val="left" w:pos="672"/>
        </w:tabs>
        <w:spacing w:after="0" w:line="322" w:lineRule="exact"/>
        <w:ind w:left="40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художественное оформление;</w:t>
      </w:r>
    </w:p>
    <w:p w:rsidR="005F19B3" w:rsidRPr="005F19B3" w:rsidRDefault="005F19B3" w:rsidP="005F19B3">
      <w:pPr>
        <w:tabs>
          <w:tab w:val="left" w:pos="672"/>
        </w:tabs>
        <w:ind w:left="400"/>
        <w:rPr>
          <w:sz w:val="28"/>
          <w:szCs w:val="28"/>
        </w:rPr>
      </w:pPr>
    </w:p>
    <w:p w:rsidR="005F19B3" w:rsidRPr="005F19B3" w:rsidRDefault="005F19B3" w:rsidP="005F19B3">
      <w:pPr>
        <w:widowControl w:val="0"/>
        <w:numPr>
          <w:ilvl w:val="0"/>
          <w:numId w:val="5"/>
        </w:numPr>
        <w:tabs>
          <w:tab w:val="left" w:pos="2908"/>
        </w:tabs>
        <w:spacing w:after="0" w:line="322" w:lineRule="exact"/>
        <w:ind w:left="2540"/>
        <w:jc w:val="both"/>
        <w:rPr>
          <w:b/>
          <w:sz w:val="28"/>
          <w:szCs w:val="28"/>
        </w:rPr>
      </w:pPr>
      <w:r w:rsidRPr="005F19B3">
        <w:rPr>
          <w:b/>
          <w:sz w:val="28"/>
          <w:szCs w:val="28"/>
        </w:rPr>
        <w:t>Подведение итогов и награждение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656"/>
        </w:tabs>
        <w:spacing w:after="0" w:line="322" w:lineRule="exact"/>
        <w:ind w:right="18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 xml:space="preserve">Победители и призёры награждаются </w:t>
      </w:r>
      <w:r w:rsidRPr="005F19B3">
        <w:rPr>
          <w:rStyle w:val="23"/>
          <w:rFonts w:eastAsia="Tahoma"/>
        </w:rPr>
        <w:t xml:space="preserve">Дипломами </w:t>
      </w:r>
      <w:r w:rsidRPr="005F19B3">
        <w:rPr>
          <w:rStyle w:val="23"/>
          <w:rFonts w:eastAsia="Tahoma"/>
          <w:lang w:val="en-US" w:eastAsia="en-US" w:bidi="en-US"/>
        </w:rPr>
        <w:t>I</w:t>
      </w:r>
      <w:r w:rsidRPr="005F19B3">
        <w:rPr>
          <w:rStyle w:val="23"/>
          <w:rFonts w:eastAsia="Tahoma"/>
          <w:lang w:eastAsia="en-US" w:bidi="en-US"/>
        </w:rPr>
        <w:t xml:space="preserve">, </w:t>
      </w:r>
      <w:r w:rsidRPr="005F19B3">
        <w:rPr>
          <w:rStyle w:val="23"/>
          <w:rFonts w:eastAsia="Tahoma"/>
        </w:rPr>
        <w:t xml:space="preserve">II и III степени </w:t>
      </w:r>
      <w:r w:rsidRPr="005F19B3">
        <w:rPr>
          <w:sz w:val="28"/>
          <w:szCs w:val="28"/>
        </w:rPr>
        <w:t>/..</w:t>
      </w:r>
    </w:p>
    <w:p w:rsidR="005F19B3" w:rsidRPr="005F19B3" w:rsidRDefault="005F19B3" w:rsidP="005F19B3">
      <w:pPr>
        <w:widowControl w:val="0"/>
        <w:numPr>
          <w:ilvl w:val="1"/>
          <w:numId w:val="5"/>
        </w:numPr>
        <w:tabs>
          <w:tab w:val="left" w:pos="878"/>
        </w:tabs>
        <w:spacing w:after="308" w:line="322" w:lineRule="exact"/>
        <w:ind w:right="180"/>
        <w:jc w:val="both"/>
        <w:rPr>
          <w:sz w:val="28"/>
          <w:szCs w:val="28"/>
        </w:rPr>
      </w:pPr>
      <w:r w:rsidRPr="005F19B3">
        <w:rPr>
          <w:sz w:val="28"/>
          <w:szCs w:val="28"/>
        </w:rPr>
        <w:t>Педагоги, подготовившие участников Фестиваля, получают благодарственные письма!</w:t>
      </w:r>
    </w:p>
    <w:p w:rsidR="005F19B3" w:rsidRPr="005F19B3" w:rsidRDefault="005F19B3" w:rsidP="005F19B3">
      <w:pPr>
        <w:tabs>
          <w:tab w:val="left" w:pos="878"/>
        </w:tabs>
        <w:spacing w:after="308"/>
        <w:ind w:right="180"/>
        <w:rPr>
          <w:sz w:val="28"/>
          <w:szCs w:val="28"/>
        </w:rPr>
      </w:pPr>
    </w:p>
    <w:p w:rsidR="005F19B3" w:rsidRPr="005F19B3" w:rsidRDefault="005F19B3" w:rsidP="005F19B3">
      <w:pPr>
        <w:tabs>
          <w:tab w:val="left" w:pos="878"/>
        </w:tabs>
        <w:spacing w:after="308"/>
        <w:ind w:right="180"/>
        <w:rPr>
          <w:sz w:val="28"/>
          <w:szCs w:val="28"/>
        </w:rPr>
      </w:pPr>
      <w:r w:rsidRPr="005F19B3">
        <w:rPr>
          <w:sz w:val="28"/>
          <w:szCs w:val="28"/>
        </w:rPr>
        <w:t xml:space="preserve">                                                                                   </w:t>
      </w:r>
    </w:p>
    <w:p w:rsidR="005F19B3" w:rsidRPr="005F19B3" w:rsidRDefault="005F19B3" w:rsidP="005F19B3">
      <w:pPr>
        <w:tabs>
          <w:tab w:val="left" w:pos="878"/>
        </w:tabs>
        <w:spacing w:after="308"/>
        <w:ind w:right="180"/>
        <w:rPr>
          <w:sz w:val="28"/>
          <w:szCs w:val="28"/>
        </w:rPr>
      </w:pPr>
    </w:p>
    <w:p w:rsidR="005F19B3" w:rsidRPr="005F19B3" w:rsidRDefault="005F19B3" w:rsidP="005F19B3">
      <w:pPr>
        <w:tabs>
          <w:tab w:val="left" w:pos="878"/>
        </w:tabs>
        <w:spacing w:after="308"/>
        <w:ind w:right="180"/>
        <w:rPr>
          <w:sz w:val="28"/>
          <w:szCs w:val="28"/>
        </w:rPr>
      </w:pPr>
      <w:r w:rsidRPr="005F19B3">
        <w:rPr>
          <w:sz w:val="28"/>
          <w:szCs w:val="28"/>
        </w:rPr>
        <w:lastRenderedPageBreak/>
        <w:t xml:space="preserve">                                                                                             Приложение №1</w:t>
      </w:r>
    </w:p>
    <w:p w:rsidR="005F19B3" w:rsidRPr="005F19B3" w:rsidRDefault="005F19B3" w:rsidP="005F19B3">
      <w:pPr>
        <w:spacing w:after="36" w:line="220" w:lineRule="exact"/>
        <w:rPr>
          <w:sz w:val="28"/>
          <w:szCs w:val="28"/>
        </w:rPr>
      </w:pPr>
      <w:r w:rsidRPr="005F19B3">
        <w:rPr>
          <w:sz w:val="28"/>
          <w:szCs w:val="28"/>
        </w:rPr>
        <w:t xml:space="preserve">                                             Заявка на участие</w:t>
      </w:r>
    </w:p>
    <w:p w:rsidR="005F19B3" w:rsidRPr="005F19B3" w:rsidRDefault="005F19B3" w:rsidP="005F19B3">
      <w:pPr>
        <w:spacing w:line="220" w:lineRule="exact"/>
        <w:rPr>
          <w:sz w:val="28"/>
          <w:szCs w:val="28"/>
        </w:rPr>
      </w:pPr>
      <w:r w:rsidRPr="005F19B3">
        <w:rPr>
          <w:sz w:val="28"/>
          <w:szCs w:val="28"/>
        </w:rPr>
        <w:t>в муниципальном этапе конкурса-фестиваля  на английском языке.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8"/>
        <w:gridCol w:w="4615"/>
      </w:tblGrid>
      <w:tr w:rsidR="005F19B3" w:rsidRPr="005F19B3" w:rsidTr="005F19B3">
        <w:trPr>
          <w:trHeight w:hRule="exact" w:val="627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rStyle w:val="23"/>
                <w:rFonts w:eastAsia="Tahoma"/>
              </w:rPr>
              <w:t>Муниципалитет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572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71" w:lineRule="exact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rStyle w:val="23"/>
                <w:rFonts w:eastAsia="Tahoma"/>
              </w:rPr>
              <w:t>Наименование образовательной  организацииорорганизации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380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rStyle w:val="23"/>
                <w:rFonts w:eastAsia="Tahoma"/>
              </w:rPr>
              <w:t xml:space="preserve">Ф.И.О. участников </w:t>
            </w:r>
            <w:r w:rsidRPr="005F19B3">
              <w:rPr>
                <w:sz w:val="28"/>
                <w:szCs w:val="28"/>
              </w:rPr>
              <w:t>(полностью),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19B3" w:rsidRPr="005F19B3" w:rsidRDefault="005F19B3">
            <w:pPr>
              <w:framePr w:w="8393" w:wrap="notBeside" w:vAnchor="text" w:hAnchor="text" w:xAlign="center" w:y="1"/>
              <w:spacing w:line="220" w:lineRule="exact"/>
              <w:rPr>
                <w:rStyle w:val="23"/>
                <w:rFonts w:eastAsia="Tahoma"/>
              </w:rPr>
            </w:pPr>
            <w:r w:rsidRPr="005F19B3">
              <w:rPr>
                <w:rStyle w:val="23"/>
                <w:rFonts w:eastAsia="Tahoma"/>
              </w:rPr>
              <w:t>1.</w:t>
            </w:r>
          </w:p>
          <w:p w:rsidR="005F19B3" w:rsidRPr="005F19B3" w:rsidRDefault="005F19B3">
            <w:pPr>
              <w:framePr w:w="8393" w:wrap="notBeside" w:vAnchor="text" w:hAnchor="text" w:xAlign="center" w:y="1"/>
              <w:spacing w:line="220" w:lineRule="exact"/>
              <w:rPr>
                <w:rStyle w:val="23"/>
                <w:rFonts w:eastAsia="Tahoma"/>
              </w:rPr>
            </w:pPr>
          </w:p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rStyle w:val="23"/>
                <w:rFonts w:eastAsia="Tahoma"/>
              </w:rPr>
            </w:pPr>
          </w:p>
        </w:tc>
      </w:tr>
      <w:tr w:rsidR="005F19B3" w:rsidRPr="005F19B3" w:rsidTr="005F19B3">
        <w:trPr>
          <w:trHeight w:hRule="exact" w:val="247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rStyle w:val="23"/>
                <w:rFonts w:eastAsia="Tahoma"/>
              </w:rPr>
              <w:t>класс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19B3" w:rsidRPr="005F19B3" w:rsidRDefault="005F19B3">
            <w:pPr>
              <w:framePr w:w="8393" w:wrap="notBeside" w:vAnchor="text" w:hAnchor="text" w:xAlign="center" w:y="1"/>
              <w:spacing w:line="220" w:lineRule="exact"/>
              <w:rPr>
                <w:color w:val="000000"/>
                <w:sz w:val="28"/>
                <w:szCs w:val="28"/>
              </w:rPr>
            </w:pPr>
            <w:r w:rsidRPr="005F19B3">
              <w:rPr>
                <w:sz w:val="28"/>
                <w:szCs w:val="28"/>
              </w:rPr>
              <w:t>2.</w:t>
            </w:r>
          </w:p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283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rStyle w:val="23"/>
                <w:rFonts w:eastAsia="Tahoma"/>
              </w:rPr>
            </w:pPr>
          </w:p>
        </w:tc>
      </w:tr>
      <w:tr w:rsidR="005F19B3" w:rsidRPr="005F19B3" w:rsidTr="005F19B3">
        <w:trPr>
          <w:trHeight w:hRule="exact" w:val="277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19B3" w:rsidRPr="005F19B3" w:rsidRDefault="005F19B3">
            <w:pPr>
              <w:framePr w:w="8393" w:wrap="notBeside" w:vAnchor="text" w:hAnchor="text" w:xAlign="center" w:y="1"/>
              <w:spacing w:line="220" w:lineRule="exact"/>
              <w:rPr>
                <w:color w:val="000000"/>
                <w:sz w:val="28"/>
                <w:szCs w:val="28"/>
              </w:rPr>
            </w:pPr>
            <w:r w:rsidRPr="005F19B3">
              <w:rPr>
                <w:sz w:val="28"/>
                <w:szCs w:val="28"/>
              </w:rPr>
              <w:t>3.</w:t>
            </w:r>
          </w:p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277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271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sz w:val="28"/>
                <w:szCs w:val="28"/>
              </w:rPr>
              <w:t>4.</w:t>
            </w:r>
          </w:p>
        </w:tc>
      </w:tr>
      <w:tr w:rsidR="005F19B3" w:rsidRPr="005F19B3" w:rsidTr="005F19B3">
        <w:trPr>
          <w:trHeight w:hRule="exact" w:val="277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19B3" w:rsidRPr="005F19B3" w:rsidRDefault="005F19B3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271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19B3" w:rsidRPr="005F19B3" w:rsidRDefault="005F19B3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sz w:val="28"/>
                <w:szCs w:val="28"/>
              </w:rPr>
              <w:t>5.</w:t>
            </w:r>
          </w:p>
        </w:tc>
      </w:tr>
      <w:tr w:rsidR="005F19B3" w:rsidRPr="005F19B3" w:rsidTr="005F19B3">
        <w:trPr>
          <w:trHeight w:hRule="exact" w:val="277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19B3" w:rsidRPr="005F19B3" w:rsidRDefault="005F19B3">
            <w:pPr>
              <w:widowControl w:val="0"/>
              <w:rPr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295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19B3" w:rsidRPr="005F19B3" w:rsidRDefault="005F19B3">
            <w:pPr>
              <w:widowControl w:val="0"/>
              <w:rPr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560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19B3" w:rsidRPr="005F19B3" w:rsidRDefault="005F19B3">
            <w:pPr>
              <w:framePr w:w="8393" w:wrap="notBeside" w:vAnchor="text" w:hAnchor="text" w:xAlign="center" w:y="1"/>
              <w:spacing w:after="60" w:line="220" w:lineRule="exact"/>
              <w:rPr>
                <w:color w:val="000000"/>
                <w:sz w:val="28"/>
                <w:szCs w:val="28"/>
              </w:rPr>
            </w:pPr>
            <w:r w:rsidRPr="005F19B3">
              <w:rPr>
                <w:rStyle w:val="23"/>
                <w:rFonts w:eastAsia="Tahoma"/>
              </w:rPr>
              <w:t>Ф.И.О  учителя анг.языка</w:t>
            </w:r>
          </w:p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before="60" w:line="220" w:lineRule="exact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sz w:val="28"/>
                <w:szCs w:val="28"/>
              </w:rPr>
              <w:t>(полностью)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831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19B3" w:rsidRPr="005F19B3" w:rsidRDefault="005F19B3">
            <w:pPr>
              <w:framePr w:w="8393" w:wrap="notBeside" w:vAnchor="text" w:hAnchor="text" w:xAlign="center" w:y="1"/>
              <w:spacing w:line="271" w:lineRule="exact"/>
              <w:rPr>
                <w:color w:val="000000"/>
                <w:sz w:val="28"/>
                <w:szCs w:val="28"/>
              </w:rPr>
            </w:pPr>
            <w:r w:rsidRPr="005F19B3">
              <w:rPr>
                <w:rStyle w:val="23"/>
                <w:rFonts w:eastAsia="Tahoma"/>
              </w:rPr>
              <w:t>Место работы  учителя</w:t>
            </w:r>
          </w:p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71" w:lineRule="exact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sz w:val="28"/>
                <w:szCs w:val="28"/>
              </w:rPr>
              <w:t>(полностью)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319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20" w:lineRule="exact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rStyle w:val="23"/>
                <w:rFonts w:eastAsia="Tahoma"/>
              </w:rPr>
              <w:t>Контактная информация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5F19B3" w:rsidRPr="005F19B3" w:rsidTr="005F19B3">
        <w:trPr>
          <w:trHeight w:hRule="exact" w:val="801"/>
          <w:jc w:val="center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F19B3" w:rsidRPr="005F19B3" w:rsidRDefault="005F19B3">
            <w:pPr>
              <w:framePr w:w="8393" w:wrap="notBeside" w:vAnchor="text" w:hAnchor="text" w:xAlign="center" w:y="1"/>
              <w:spacing w:line="271" w:lineRule="exact"/>
              <w:rPr>
                <w:color w:val="000000"/>
                <w:sz w:val="28"/>
                <w:szCs w:val="28"/>
              </w:rPr>
            </w:pPr>
            <w:r w:rsidRPr="005F19B3">
              <w:rPr>
                <w:rStyle w:val="23"/>
                <w:rFonts w:eastAsia="Tahoma"/>
              </w:rPr>
              <w:t xml:space="preserve"> учителя</w:t>
            </w:r>
          </w:p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spacing w:line="271" w:lineRule="exact"/>
              <w:rPr>
                <w:color w:val="000000"/>
                <w:sz w:val="28"/>
                <w:szCs w:val="28"/>
                <w:lang w:bidi="ru-RU"/>
              </w:rPr>
            </w:pPr>
            <w:r w:rsidRPr="005F19B3">
              <w:rPr>
                <w:sz w:val="28"/>
                <w:szCs w:val="28"/>
              </w:rPr>
              <w:t>(мобильный телефон, адрес электронной почты)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19B3" w:rsidRPr="005F19B3" w:rsidRDefault="005F19B3">
            <w:pPr>
              <w:framePr w:w="8393" w:wrap="notBeside" w:vAnchor="text" w:hAnchor="text" w:xAlign="center" w:y="1"/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5F19B3" w:rsidRPr="005F19B3" w:rsidRDefault="005F19B3" w:rsidP="005F19B3">
      <w:pPr>
        <w:pStyle w:val="ad"/>
        <w:framePr w:w="8393" w:wrap="notBeside" w:vAnchor="text" w:hAnchor="text" w:xAlign="center" w:y="1"/>
        <w:rPr>
          <w:rFonts w:ascii="Tahoma" w:hAnsi="Tahoma" w:cs="Tahoma"/>
          <w:color w:val="000000"/>
          <w:sz w:val="28"/>
          <w:szCs w:val="28"/>
          <w:lang w:bidi="ru-RU"/>
        </w:rPr>
      </w:pPr>
    </w:p>
    <w:p w:rsidR="005F19B3" w:rsidRPr="005F19B3" w:rsidRDefault="005F19B3" w:rsidP="005F19B3">
      <w:pPr>
        <w:pStyle w:val="9"/>
        <w:shd w:val="clear" w:color="auto" w:fill="auto"/>
        <w:spacing w:line="190" w:lineRule="exact"/>
        <w:ind w:left="6320"/>
        <w:rPr>
          <w:sz w:val="28"/>
          <w:szCs w:val="28"/>
        </w:rPr>
      </w:pPr>
    </w:p>
    <w:p w:rsidR="000B1250" w:rsidRPr="005F19B3" w:rsidRDefault="000B1250" w:rsidP="00A16A07">
      <w:pPr>
        <w:pStyle w:val="ac"/>
        <w:jc w:val="both"/>
        <w:rPr>
          <w:sz w:val="28"/>
          <w:szCs w:val="28"/>
        </w:rPr>
      </w:pPr>
    </w:p>
    <w:p w:rsidR="00A16A07" w:rsidRPr="005F19B3" w:rsidRDefault="00A16A07" w:rsidP="00A16A07">
      <w:pPr>
        <w:pStyle w:val="ac"/>
        <w:jc w:val="both"/>
        <w:rPr>
          <w:b/>
          <w:sz w:val="28"/>
          <w:szCs w:val="28"/>
        </w:rPr>
      </w:pPr>
    </w:p>
    <w:sectPr w:rsidR="00A16A07" w:rsidRPr="005F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3C" w:rsidRDefault="00B8133C">
      <w:pPr>
        <w:spacing w:line="240" w:lineRule="auto"/>
      </w:pPr>
      <w:r>
        <w:separator/>
      </w:r>
    </w:p>
  </w:endnote>
  <w:endnote w:type="continuationSeparator" w:id="0">
    <w:p w:rsidR="00B8133C" w:rsidRDefault="00B81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3C" w:rsidRDefault="00B8133C">
      <w:pPr>
        <w:spacing w:after="0"/>
      </w:pPr>
      <w:r>
        <w:separator/>
      </w:r>
    </w:p>
  </w:footnote>
  <w:footnote w:type="continuationSeparator" w:id="0">
    <w:p w:rsidR="00B8133C" w:rsidRDefault="00B813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BE2"/>
    <w:multiLevelType w:val="multilevel"/>
    <w:tmpl w:val="7C3EF7E0"/>
    <w:lvl w:ilvl="0">
      <w:start w:val="1"/>
      <w:numFmt w:val="decimal"/>
      <w:lvlText w:val="5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CF4657"/>
    <w:multiLevelType w:val="multilevel"/>
    <w:tmpl w:val="94A88E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FA22E8D"/>
    <w:multiLevelType w:val="multilevel"/>
    <w:tmpl w:val="01BCD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0FB471A"/>
    <w:multiLevelType w:val="multilevel"/>
    <w:tmpl w:val="02827E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6F618DB"/>
    <w:multiLevelType w:val="multilevel"/>
    <w:tmpl w:val="79FC5170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E7E0DB2"/>
    <w:multiLevelType w:val="multilevel"/>
    <w:tmpl w:val="21B0E82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03"/>
    <w:rsid w:val="00001BB5"/>
    <w:rsid w:val="00006101"/>
    <w:rsid w:val="00010089"/>
    <w:rsid w:val="0004084E"/>
    <w:rsid w:val="00057E6A"/>
    <w:rsid w:val="0006193C"/>
    <w:rsid w:val="0009758A"/>
    <w:rsid w:val="000A1022"/>
    <w:rsid w:val="000B1250"/>
    <w:rsid w:val="000B6131"/>
    <w:rsid w:val="000B7A93"/>
    <w:rsid w:val="000C6455"/>
    <w:rsid w:val="000E378E"/>
    <w:rsid w:val="000E5E87"/>
    <w:rsid w:val="00102642"/>
    <w:rsid w:val="001233F2"/>
    <w:rsid w:val="00124C8B"/>
    <w:rsid w:val="0014552C"/>
    <w:rsid w:val="00145D92"/>
    <w:rsid w:val="001462F8"/>
    <w:rsid w:val="00150C82"/>
    <w:rsid w:val="00166042"/>
    <w:rsid w:val="001704C1"/>
    <w:rsid w:val="0017164A"/>
    <w:rsid w:val="00176C03"/>
    <w:rsid w:val="001840E5"/>
    <w:rsid w:val="001903A9"/>
    <w:rsid w:val="00191E47"/>
    <w:rsid w:val="00194C4C"/>
    <w:rsid w:val="001A205F"/>
    <w:rsid w:val="001A26D4"/>
    <w:rsid w:val="001A6FA6"/>
    <w:rsid w:val="001B1112"/>
    <w:rsid w:val="001B779A"/>
    <w:rsid w:val="001B7FE9"/>
    <w:rsid w:val="001C3BA1"/>
    <w:rsid w:val="001C5DE5"/>
    <w:rsid w:val="001D2FAD"/>
    <w:rsid w:val="001E2C5E"/>
    <w:rsid w:val="001E68AC"/>
    <w:rsid w:val="00211697"/>
    <w:rsid w:val="00237B0E"/>
    <w:rsid w:val="002524F7"/>
    <w:rsid w:val="00294058"/>
    <w:rsid w:val="002A2814"/>
    <w:rsid w:val="002A5503"/>
    <w:rsid w:val="002B3308"/>
    <w:rsid w:val="002D37DA"/>
    <w:rsid w:val="002E4258"/>
    <w:rsid w:val="00334E47"/>
    <w:rsid w:val="00335C4E"/>
    <w:rsid w:val="00337A3B"/>
    <w:rsid w:val="0034152D"/>
    <w:rsid w:val="00342674"/>
    <w:rsid w:val="00361204"/>
    <w:rsid w:val="003725C6"/>
    <w:rsid w:val="00383D6E"/>
    <w:rsid w:val="00395397"/>
    <w:rsid w:val="00397418"/>
    <w:rsid w:val="003B4071"/>
    <w:rsid w:val="003B4855"/>
    <w:rsid w:val="003C50DB"/>
    <w:rsid w:val="003E1BAC"/>
    <w:rsid w:val="003F1280"/>
    <w:rsid w:val="00413FA3"/>
    <w:rsid w:val="0042240C"/>
    <w:rsid w:val="004319CC"/>
    <w:rsid w:val="004350D6"/>
    <w:rsid w:val="00435885"/>
    <w:rsid w:val="00462F24"/>
    <w:rsid w:val="00463D0C"/>
    <w:rsid w:val="00480FC0"/>
    <w:rsid w:val="004817A1"/>
    <w:rsid w:val="004B38AD"/>
    <w:rsid w:val="004B78F8"/>
    <w:rsid w:val="004C1856"/>
    <w:rsid w:val="004C55E2"/>
    <w:rsid w:val="004C788C"/>
    <w:rsid w:val="004D2CB0"/>
    <w:rsid w:val="004D3779"/>
    <w:rsid w:val="004D6D77"/>
    <w:rsid w:val="00503DFF"/>
    <w:rsid w:val="0051144E"/>
    <w:rsid w:val="0051530C"/>
    <w:rsid w:val="0052461E"/>
    <w:rsid w:val="005432BF"/>
    <w:rsid w:val="00551D23"/>
    <w:rsid w:val="005727D3"/>
    <w:rsid w:val="00575150"/>
    <w:rsid w:val="0058366C"/>
    <w:rsid w:val="0059449D"/>
    <w:rsid w:val="005A5DC9"/>
    <w:rsid w:val="005B0C66"/>
    <w:rsid w:val="005B24D6"/>
    <w:rsid w:val="005C3A7D"/>
    <w:rsid w:val="005D7F84"/>
    <w:rsid w:val="005F19B3"/>
    <w:rsid w:val="005F39F1"/>
    <w:rsid w:val="005F666D"/>
    <w:rsid w:val="00611A71"/>
    <w:rsid w:val="00624F10"/>
    <w:rsid w:val="006271D7"/>
    <w:rsid w:val="006454BC"/>
    <w:rsid w:val="0068044B"/>
    <w:rsid w:val="006A2276"/>
    <w:rsid w:val="006A7B8A"/>
    <w:rsid w:val="006B614C"/>
    <w:rsid w:val="006B704E"/>
    <w:rsid w:val="006C2DB5"/>
    <w:rsid w:val="006C7365"/>
    <w:rsid w:val="006D50D4"/>
    <w:rsid w:val="006D70B8"/>
    <w:rsid w:val="006E70FD"/>
    <w:rsid w:val="0070389C"/>
    <w:rsid w:val="0072092D"/>
    <w:rsid w:val="00733C86"/>
    <w:rsid w:val="00740970"/>
    <w:rsid w:val="00744FD2"/>
    <w:rsid w:val="00760454"/>
    <w:rsid w:val="007744AC"/>
    <w:rsid w:val="00776776"/>
    <w:rsid w:val="0077765E"/>
    <w:rsid w:val="00777AB3"/>
    <w:rsid w:val="00781D9A"/>
    <w:rsid w:val="00782D1D"/>
    <w:rsid w:val="00790BDA"/>
    <w:rsid w:val="007A0849"/>
    <w:rsid w:val="007A70C5"/>
    <w:rsid w:val="007B0BE8"/>
    <w:rsid w:val="007C32FB"/>
    <w:rsid w:val="007E7EAF"/>
    <w:rsid w:val="00807543"/>
    <w:rsid w:val="00807B2C"/>
    <w:rsid w:val="008461AA"/>
    <w:rsid w:val="00850391"/>
    <w:rsid w:val="00853D88"/>
    <w:rsid w:val="00872024"/>
    <w:rsid w:val="00881314"/>
    <w:rsid w:val="00892709"/>
    <w:rsid w:val="00893860"/>
    <w:rsid w:val="008A186D"/>
    <w:rsid w:val="008A3944"/>
    <w:rsid w:val="008B0EFD"/>
    <w:rsid w:val="008C075F"/>
    <w:rsid w:val="008C085B"/>
    <w:rsid w:val="008C3E03"/>
    <w:rsid w:val="008D122C"/>
    <w:rsid w:val="008D4AFD"/>
    <w:rsid w:val="008E18DB"/>
    <w:rsid w:val="008F453F"/>
    <w:rsid w:val="00906BE9"/>
    <w:rsid w:val="009100DE"/>
    <w:rsid w:val="00912FF1"/>
    <w:rsid w:val="009150F3"/>
    <w:rsid w:val="00922804"/>
    <w:rsid w:val="00966970"/>
    <w:rsid w:val="00967053"/>
    <w:rsid w:val="00967EAE"/>
    <w:rsid w:val="00973B66"/>
    <w:rsid w:val="00974714"/>
    <w:rsid w:val="00977C9B"/>
    <w:rsid w:val="009866EC"/>
    <w:rsid w:val="009C1A39"/>
    <w:rsid w:val="009C3BAF"/>
    <w:rsid w:val="009D5E81"/>
    <w:rsid w:val="009D7E5D"/>
    <w:rsid w:val="009E341B"/>
    <w:rsid w:val="00A02EAF"/>
    <w:rsid w:val="00A0698A"/>
    <w:rsid w:val="00A11C41"/>
    <w:rsid w:val="00A15C36"/>
    <w:rsid w:val="00A16A07"/>
    <w:rsid w:val="00A16D1A"/>
    <w:rsid w:val="00A16EAF"/>
    <w:rsid w:val="00A45785"/>
    <w:rsid w:val="00A53A5A"/>
    <w:rsid w:val="00A6136A"/>
    <w:rsid w:val="00A61D09"/>
    <w:rsid w:val="00A76880"/>
    <w:rsid w:val="00A77C73"/>
    <w:rsid w:val="00A94260"/>
    <w:rsid w:val="00AA1C90"/>
    <w:rsid w:val="00AA7DF8"/>
    <w:rsid w:val="00AC1CE0"/>
    <w:rsid w:val="00AD4F18"/>
    <w:rsid w:val="00AF76E7"/>
    <w:rsid w:val="00B042DC"/>
    <w:rsid w:val="00B148F7"/>
    <w:rsid w:val="00B355CD"/>
    <w:rsid w:val="00B4730B"/>
    <w:rsid w:val="00B5305F"/>
    <w:rsid w:val="00B607E2"/>
    <w:rsid w:val="00B66BE2"/>
    <w:rsid w:val="00B710FF"/>
    <w:rsid w:val="00B7512D"/>
    <w:rsid w:val="00B8133C"/>
    <w:rsid w:val="00B8458C"/>
    <w:rsid w:val="00BC154A"/>
    <w:rsid w:val="00BC3BC8"/>
    <w:rsid w:val="00BC536F"/>
    <w:rsid w:val="00BD14F7"/>
    <w:rsid w:val="00BD692C"/>
    <w:rsid w:val="00BE7514"/>
    <w:rsid w:val="00BF0AF9"/>
    <w:rsid w:val="00BF5FA1"/>
    <w:rsid w:val="00BF72E5"/>
    <w:rsid w:val="00C025F3"/>
    <w:rsid w:val="00C14035"/>
    <w:rsid w:val="00C14E05"/>
    <w:rsid w:val="00C25762"/>
    <w:rsid w:val="00C300EF"/>
    <w:rsid w:val="00C3187F"/>
    <w:rsid w:val="00C33B6E"/>
    <w:rsid w:val="00C35008"/>
    <w:rsid w:val="00C37D08"/>
    <w:rsid w:val="00C46250"/>
    <w:rsid w:val="00C468C9"/>
    <w:rsid w:val="00C613AC"/>
    <w:rsid w:val="00C82A3C"/>
    <w:rsid w:val="00C910F4"/>
    <w:rsid w:val="00C91AF0"/>
    <w:rsid w:val="00CC3496"/>
    <w:rsid w:val="00CD6C89"/>
    <w:rsid w:val="00CE3D93"/>
    <w:rsid w:val="00CF6BAD"/>
    <w:rsid w:val="00D1083A"/>
    <w:rsid w:val="00D20729"/>
    <w:rsid w:val="00D2552E"/>
    <w:rsid w:val="00D32910"/>
    <w:rsid w:val="00D33080"/>
    <w:rsid w:val="00D353AA"/>
    <w:rsid w:val="00D4263C"/>
    <w:rsid w:val="00D43E16"/>
    <w:rsid w:val="00D45A81"/>
    <w:rsid w:val="00D54ED5"/>
    <w:rsid w:val="00D94183"/>
    <w:rsid w:val="00D965EE"/>
    <w:rsid w:val="00DA1AFC"/>
    <w:rsid w:val="00DA301A"/>
    <w:rsid w:val="00DA3096"/>
    <w:rsid w:val="00DA5CD8"/>
    <w:rsid w:val="00DB1E2C"/>
    <w:rsid w:val="00DB5E37"/>
    <w:rsid w:val="00DC67AD"/>
    <w:rsid w:val="00DD2B1F"/>
    <w:rsid w:val="00DE70DC"/>
    <w:rsid w:val="00E074AE"/>
    <w:rsid w:val="00E16286"/>
    <w:rsid w:val="00E345EB"/>
    <w:rsid w:val="00E37EF1"/>
    <w:rsid w:val="00E60750"/>
    <w:rsid w:val="00E62119"/>
    <w:rsid w:val="00E67D9F"/>
    <w:rsid w:val="00E76FC0"/>
    <w:rsid w:val="00E777CC"/>
    <w:rsid w:val="00E97A54"/>
    <w:rsid w:val="00EB6BBD"/>
    <w:rsid w:val="00EB7B16"/>
    <w:rsid w:val="00EF6E62"/>
    <w:rsid w:val="00F10F11"/>
    <w:rsid w:val="00F21C3F"/>
    <w:rsid w:val="00F22588"/>
    <w:rsid w:val="00F3024D"/>
    <w:rsid w:val="00F34767"/>
    <w:rsid w:val="00F45E2A"/>
    <w:rsid w:val="00F62B47"/>
    <w:rsid w:val="00F76DD6"/>
    <w:rsid w:val="00F866BE"/>
    <w:rsid w:val="00F94171"/>
    <w:rsid w:val="00FA14B9"/>
    <w:rsid w:val="00FA4DC6"/>
    <w:rsid w:val="00FB216A"/>
    <w:rsid w:val="00FC55E9"/>
    <w:rsid w:val="00FC6252"/>
    <w:rsid w:val="00FD5867"/>
    <w:rsid w:val="00FD63DF"/>
    <w:rsid w:val="00FE534D"/>
    <w:rsid w:val="00FE5E07"/>
    <w:rsid w:val="00FF060E"/>
    <w:rsid w:val="3C5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87B2"/>
  <w15:docId w15:val="{E466B26B-5C5C-4522-A73D-AB15D409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semiHidden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90">
    <w:name w:val="Основной текст (9)_"/>
    <w:basedOn w:val="a0"/>
    <w:locked/>
    <w:rsid w:val="005F19B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Не полужирный"/>
    <w:basedOn w:val="a0"/>
    <w:rsid w:val="005F19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ergokalarop@mail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67544-1E74-4298-8674-71D7A65F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8</cp:revision>
  <cp:lastPrinted>2026-04-27T10:55:00Z</cp:lastPrinted>
  <dcterms:created xsi:type="dcterms:W3CDTF">2026-04-30T08:19:00Z</dcterms:created>
  <dcterms:modified xsi:type="dcterms:W3CDTF">2026-04-30T08:43:00Z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BE0C82EAA9354B8B97887D988725D337_12</vt:lpwstr>
  </property>
</Properties>
</file>